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EF1E9D">
        <w:rPr>
          <w:sz w:val="28"/>
          <w:szCs w:val="28"/>
        </w:rPr>
        <w:t>5</w:t>
      </w:r>
      <w:r w:rsidR="00596104">
        <w:rPr>
          <w:sz w:val="28"/>
          <w:szCs w:val="28"/>
        </w:rPr>
        <w:t>20</w:t>
      </w:r>
      <w:r w:rsidR="0048096F">
        <w:rPr>
          <w:sz w:val="28"/>
          <w:szCs w:val="28"/>
        </w:rPr>
        <w:t>-11</w:t>
      </w:r>
      <w:r>
        <w:rPr>
          <w:sz w:val="28"/>
          <w:szCs w:val="28"/>
        </w:rPr>
        <w:t>0</w:t>
      </w:r>
      <w:r w:rsidR="00C5393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706B42">
        <w:rPr>
          <w:sz w:val="28"/>
          <w:szCs w:val="28"/>
        </w:rPr>
        <w:t>4</w:t>
      </w:r>
    </w:p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73C9A">
      <w:pPr>
        <w:ind w:firstLine="709"/>
        <w:jc w:val="center"/>
        <w:rPr>
          <w:sz w:val="28"/>
          <w:szCs w:val="28"/>
        </w:rPr>
      </w:pPr>
    </w:p>
    <w:p w:rsidR="00C73C9A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</w:t>
      </w:r>
      <w:r w:rsidR="00861676">
        <w:rPr>
          <w:sz w:val="28"/>
          <w:szCs w:val="28"/>
        </w:rPr>
        <w:t>я</w:t>
      </w:r>
      <w:r w:rsidR="00706B42">
        <w:rPr>
          <w:sz w:val="28"/>
          <w:szCs w:val="28"/>
        </w:rPr>
        <w:t xml:space="preserve"> 2024</w:t>
      </w:r>
      <w:r w:rsidR="00554DA5">
        <w:rPr>
          <w:sz w:val="28"/>
          <w:szCs w:val="28"/>
        </w:rPr>
        <w:t xml:space="preserve"> года</w:t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414BE2">
        <w:rPr>
          <w:sz w:val="28"/>
          <w:szCs w:val="28"/>
        </w:rPr>
        <w:tab/>
      </w:r>
      <w:r w:rsidR="00631B0D">
        <w:rPr>
          <w:sz w:val="28"/>
          <w:szCs w:val="28"/>
        </w:rPr>
        <w:tab/>
        <w:t xml:space="preserve"> </w:t>
      </w:r>
      <w:r w:rsidR="004C46F1">
        <w:rPr>
          <w:sz w:val="28"/>
          <w:szCs w:val="28"/>
        </w:rPr>
        <w:t xml:space="preserve"> </w:t>
      </w:r>
      <w:r w:rsidR="00861676">
        <w:rPr>
          <w:sz w:val="28"/>
          <w:szCs w:val="28"/>
        </w:rPr>
        <w:t xml:space="preserve"> </w:t>
      </w:r>
      <w:r w:rsidR="004A00EB">
        <w:rPr>
          <w:sz w:val="28"/>
          <w:szCs w:val="28"/>
        </w:rPr>
        <w:t xml:space="preserve"> </w:t>
      </w:r>
      <w:r w:rsidR="00554DA5">
        <w:rPr>
          <w:sz w:val="28"/>
          <w:szCs w:val="28"/>
        </w:rPr>
        <w:t xml:space="preserve">г. </w:t>
      </w:r>
      <w:r w:rsidR="00554DA5">
        <w:rPr>
          <w:sz w:val="28"/>
          <w:szCs w:val="28"/>
        </w:rPr>
        <w:t>Советский</w:t>
      </w:r>
    </w:p>
    <w:p w:rsidR="00C73C9A">
      <w:pPr>
        <w:jc w:val="center"/>
        <w:rPr>
          <w:sz w:val="28"/>
          <w:szCs w:val="28"/>
        </w:rPr>
      </w:pPr>
    </w:p>
    <w:p w:rsidR="00C73C9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</w:t>
      </w:r>
      <w:r w:rsidR="004A00EB">
        <w:rPr>
          <w:sz w:val="28"/>
          <w:szCs w:val="28"/>
        </w:rPr>
        <w:t>1</w:t>
      </w:r>
      <w:r>
        <w:rPr>
          <w:sz w:val="28"/>
          <w:szCs w:val="28"/>
        </w:rPr>
        <w:t xml:space="preserve"> Советского судебного района Ханты-</w:t>
      </w:r>
      <w:r w:rsidR="004A00EB">
        <w:rPr>
          <w:sz w:val="28"/>
          <w:szCs w:val="28"/>
        </w:rPr>
        <w:t xml:space="preserve">Мансийского автономного округа </w:t>
      </w:r>
      <w:r w:rsidR="00156A44">
        <w:rPr>
          <w:sz w:val="28"/>
          <w:szCs w:val="28"/>
        </w:rPr>
        <w:t>-</w:t>
      </w:r>
      <w:r>
        <w:rPr>
          <w:sz w:val="28"/>
          <w:szCs w:val="28"/>
        </w:rPr>
        <w:t xml:space="preserve"> Югры</w:t>
      </w:r>
      <w:r w:rsidR="00156A44">
        <w:rPr>
          <w:sz w:val="28"/>
          <w:szCs w:val="28"/>
        </w:rPr>
        <w:tab/>
      </w:r>
      <w:r w:rsidR="00156A44">
        <w:rPr>
          <w:sz w:val="28"/>
          <w:szCs w:val="28"/>
        </w:rPr>
        <w:tab/>
      </w:r>
      <w:r w:rsidR="004A00EB">
        <w:rPr>
          <w:sz w:val="28"/>
          <w:szCs w:val="28"/>
        </w:rPr>
        <w:t>Щербинин</w:t>
      </w:r>
      <w:r w:rsidR="008D10F4">
        <w:rPr>
          <w:sz w:val="28"/>
          <w:szCs w:val="28"/>
        </w:rPr>
        <w:t xml:space="preserve"> А.А.</w:t>
      </w:r>
      <w:r>
        <w:rPr>
          <w:sz w:val="28"/>
          <w:szCs w:val="28"/>
        </w:rPr>
        <w:t>,</w:t>
      </w:r>
      <w:r w:rsidR="00AF6C8C">
        <w:rPr>
          <w:sz w:val="28"/>
          <w:szCs w:val="28"/>
        </w:rPr>
        <w:t xml:space="preserve"> </w:t>
      </w:r>
      <w:r w:rsidR="004C46F1">
        <w:rPr>
          <w:sz w:val="28"/>
          <w:szCs w:val="28"/>
        </w:rPr>
        <w:t>исполняющий обязанности</w:t>
      </w:r>
      <w:r w:rsidR="00AC436A">
        <w:rPr>
          <w:sz w:val="28"/>
          <w:szCs w:val="28"/>
        </w:rPr>
        <w:t xml:space="preserve"> по адресу: ул. </w:t>
      </w:r>
      <w:r w:rsidR="00A15F80">
        <w:rPr>
          <w:sz w:val="28"/>
          <w:szCs w:val="28"/>
        </w:rPr>
        <w:t>Я</w:t>
      </w:r>
      <w:r w:rsidR="00977418">
        <w:rPr>
          <w:sz w:val="28"/>
          <w:szCs w:val="28"/>
        </w:rPr>
        <w:t>рославская, д. 2А, г.</w:t>
      </w:r>
      <w:r w:rsidR="00AC436A">
        <w:rPr>
          <w:sz w:val="28"/>
          <w:szCs w:val="28"/>
        </w:rPr>
        <w:t xml:space="preserve"> Советский Ханты-Мансийского автономного округа – Югры,</w:t>
      </w:r>
    </w:p>
    <w:p w:rsidR="004A00EB" w:rsidP="00FF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</w:t>
      </w:r>
    </w:p>
    <w:p w:rsidR="004A00E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B6811" w:rsidRPr="00BB6811" w:rsidP="00861676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Дьячкова</w:t>
      </w:r>
      <w:r>
        <w:rPr>
          <w:sz w:val="28"/>
          <w:szCs w:val="28"/>
        </w:rPr>
        <w:t xml:space="preserve"> </w:t>
      </w:r>
      <w:r w:rsidR="00B944DC">
        <w:rPr>
          <w:sz w:val="28"/>
          <w:szCs w:val="28"/>
        </w:rPr>
        <w:t>И.А., *</w:t>
      </w:r>
      <w:r w:rsidR="00205D59">
        <w:rPr>
          <w:sz w:val="28"/>
          <w:szCs w:val="28"/>
        </w:rPr>
        <w:t xml:space="preserve"> </w:t>
      </w:r>
      <w:r w:rsidR="00054ED7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>ца</w:t>
      </w:r>
      <w:r w:rsidR="004C46F1">
        <w:rPr>
          <w:sz w:val="28"/>
          <w:szCs w:val="28"/>
        </w:rPr>
        <w:t xml:space="preserve"> </w:t>
      </w:r>
      <w:r w:rsidR="00B944DC">
        <w:rPr>
          <w:sz w:val="28"/>
          <w:szCs w:val="28"/>
        </w:rPr>
        <w:t>*</w:t>
      </w:r>
      <w:r w:rsidR="00C5393D">
        <w:rPr>
          <w:sz w:val="28"/>
          <w:szCs w:val="28"/>
        </w:rPr>
        <w:t xml:space="preserve">, </w:t>
      </w:r>
      <w:r w:rsidR="00B93C4E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 и</w:t>
      </w:r>
      <w:r w:rsidR="0086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проживающего </w:t>
      </w:r>
      <w:r w:rsidR="00861676">
        <w:rPr>
          <w:sz w:val="28"/>
          <w:szCs w:val="28"/>
        </w:rPr>
        <w:t xml:space="preserve">по адресу: </w:t>
      </w:r>
      <w:r w:rsidR="00B944DC">
        <w:rPr>
          <w:sz w:val="28"/>
          <w:szCs w:val="28"/>
        </w:rPr>
        <w:t>*</w:t>
      </w:r>
      <w:r w:rsidR="00054ED7">
        <w:rPr>
          <w:sz w:val="28"/>
          <w:szCs w:val="28"/>
        </w:rPr>
        <w:t xml:space="preserve">, </w:t>
      </w:r>
      <w:r w:rsidRPr="00BB6811">
        <w:rPr>
          <w:sz w:val="28"/>
          <w:szCs w:val="28"/>
        </w:rPr>
        <w:t xml:space="preserve">водительское удостоверение </w:t>
      </w:r>
      <w:r w:rsidR="00B944DC">
        <w:rPr>
          <w:sz w:val="28"/>
          <w:szCs w:val="28"/>
        </w:rPr>
        <w:t>*</w:t>
      </w:r>
      <w:r w:rsidRPr="00BB6811">
        <w:rPr>
          <w:sz w:val="28"/>
          <w:szCs w:val="28"/>
        </w:rPr>
        <w:t xml:space="preserve">, </w:t>
      </w:r>
      <w:r w:rsidR="00054ED7">
        <w:rPr>
          <w:sz w:val="28"/>
          <w:szCs w:val="28"/>
        </w:rPr>
        <w:t xml:space="preserve">паспорт </w:t>
      </w:r>
      <w:r w:rsidR="00B944DC">
        <w:rPr>
          <w:sz w:val="28"/>
          <w:szCs w:val="28"/>
        </w:rPr>
        <w:t>*</w:t>
      </w:r>
      <w:r w:rsidR="00C5393D">
        <w:rPr>
          <w:sz w:val="28"/>
          <w:szCs w:val="28"/>
        </w:rPr>
        <w:t>,</w:t>
      </w:r>
    </w:p>
    <w:p w:rsidR="00C27BDD">
      <w:pPr>
        <w:jc w:val="both"/>
        <w:rPr>
          <w:sz w:val="28"/>
          <w:szCs w:val="28"/>
          <w:lang w:eastAsia="ar-SA"/>
        </w:rPr>
      </w:pPr>
    </w:p>
    <w:p w:rsidR="00C73C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C73C9A" w:rsidP="0003557B">
      <w:pPr>
        <w:rPr>
          <w:bCs/>
          <w:sz w:val="28"/>
          <w:szCs w:val="28"/>
        </w:rPr>
      </w:pPr>
    </w:p>
    <w:p w:rsidR="00D03CB2" w:rsidP="008616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8616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</w:t>
      </w:r>
      <w:r w:rsidR="00861676">
        <w:rPr>
          <w:color w:val="000000"/>
          <w:sz w:val="28"/>
          <w:szCs w:val="28"/>
        </w:rPr>
        <w:t>я</w:t>
      </w:r>
      <w:r w:rsidR="00706B42">
        <w:rPr>
          <w:color w:val="000000"/>
          <w:sz w:val="28"/>
          <w:szCs w:val="28"/>
        </w:rPr>
        <w:t xml:space="preserve"> 2024</w:t>
      </w:r>
      <w:r w:rsidR="008866DF">
        <w:rPr>
          <w:color w:val="000000"/>
          <w:sz w:val="28"/>
          <w:szCs w:val="28"/>
        </w:rPr>
        <w:t xml:space="preserve"> года </w:t>
      </w:r>
      <w:r w:rsidR="00554DA5">
        <w:rPr>
          <w:color w:val="000000"/>
          <w:sz w:val="28"/>
          <w:szCs w:val="28"/>
        </w:rPr>
        <w:t xml:space="preserve">в </w:t>
      </w:r>
      <w:r w:rsidR="008616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631B0D">
        <w:rPr>
          <w:color w:val="000000"/>
          <w:sz w:val="28"/>
          <w:szCs w:val="28"/>
        </w:rPr>
        <w:t xml:space="preserve"> часа</w:t>
      </w:r>
      <w:r w:rsidR="006E1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</w:t>
      </w:r>
      <w:r w:rsidR="006E1535">
        <w:rPr>
          <w:color w:val="000000"/>
          <w:sz w:val="28"/>
          <w:szCs w:val="28"/>
        </w:rPr>
        <w:t xml:space="preserve"> минут</w:t>
      </w:r>
      <w:r w:rsidR="00631B0D">
        <w:rPr>
          <w:color w:val="000000"/>
          <w:sz w:val="28"/>
          <w:szCs w:val="28"/>
        </w:rPr>
        <w:t>у</w:t>
      </w:r>
      <w:r w:rsidR="000B52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Дьячков И.А.</w:t>
      </w:r>
      <w:r w:rsidR="00B5317F">
        <w:rPr>
          <w:sz w:val="28"/>
          <w:szCs w:val="28"/>
        </w:rPr>
        <w:t xml:space="preserve"> </w:t>
      </w:r>
      <w:r w:rsidR="006B50A7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дома по адресу: </w:t>
      </w:r>
      <w:r w:rsidR="00B944DC">
        <w:rPr>
          <w:sz w:val="28"/>
          <w:szCs w:val="28"/>
        </w:rPr>
        <w:t>*</w:t>
      </w:r>
      <w:r w:rsidR="00D85CD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п. 2.7 </w:t>
      </w:r>
      <w:r>
        <w:rPr>
          <w:color w:val="000000"/>
          <w:sz w:val="28"/>
          <w:szCs w:val="28"/>
        </w:rPr>
        <w:t xml:space="preserve">Правил дорожного движения Российской Федерации, утв. </w:t>
      </w:r>
      <w:r w:rsidR="00FE3B4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Совета Министров - Правительства РФ от 23 октября 1993 года №1090 (далее – ПДД РФ</w:t>
      </w:r>
      <w:r w:rsidR="00631B0D">
        <w:rPr>
          <w:color w:val="000000"/>
          <w:sz w:val="28"/>
          <w:szCs w:val="28"/>
        </w:rPr>
        <w:t>, Правила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управлял транспортным средством</w:t>
      </w:r>
      <w:r w:rsidR="00B5317F">
        <w:rPr>
          <w:color w:val="000000"/>
          <w:sz w:val="28"/>
          <w:szCs w:val="28"/>
        </w:rPr>
        <w:t xml:space="preserve"> </w:t>
      </w:r>
      <w:r w:rsidR="00B944DC">
        <w:rPr>
          <w:color w:val="000000"/>
          <w:sz w:val="28"/>
          <w:szCs w:val="28"/>
        </w:rPr>
        <w:t>*</w:t>
      </w:r>
      <w:r w:rsidR="00B5317F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B944DC">
        <w:rPr>
          <w:color w:val="000000"/>
          <w:sz w:val="28"/>
          <w:szCs w:val="28"/>
        </w:rPr>
        <w:t>*</w:t>
      </w:r>
      <w:r w:rsidR="00B531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</w:t>
      </w:r>
      <w:r w:rsidR="007811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правонарушение, предусмотренное ч. 1 ст</w:t>
      </w:r>
      <w:r>
        <w:rPr>
          <w:sz w:val="28"/>
          <w:szCs w:val="28"/>
        </w:rPr>
        <w:t>. 12.8 Кодекса Российской Федерации об административных правонарушениях.</w:t>
      </w:r>
    </w:p>
    <w:p w:rsidR="00861676" w:rsidP="00A7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EF1E9D">
        <w:rPr>
          <w:sz w:val="28"/>
          <w:szCs w:val="28"/>
        </w:rPr>
        <w:t>Дьячков И.А.</w:t>
      </w:r>
      <w:r>
        <w:rPr>
          <w:sz w:val="28"/>
          <w:szCs w:val="28"/>
        </w:rPr>
        <w:t xml:space="preserve"> не явил</w:t>
      </w:r>
      <w:r w:rsidR="00EF1E9D">
        <w:rPr>
          <w:sz w:val="28"/>
          <w:szCs w:val="28"/>
        </w:rPr>
        <w:t>ся</w:t>
      </w:r>
      <w:r>
        <w:rPr>
          <w:sz w:val="28"/>
          <w:szCs w:val="28"/>
        </w:rPr>
        <w:t xml:space="preserve">, о дате, времени и </w:t>
      </w:r>
      <w:r w:rsidR="00EF1E9D">
        <w:rPr>
          <w:sz w:val="28"/>
          <w:szCs w:val="28"/>
        </w:rPr>
        <w:t xml:space="preserve">месте рассмотрения дела </w:t>
      </w:r>
      <w:r w:rsidR="00EF1E9D">
        <w:rPr>
          <w:sz w:val="28"/>
          <w:szCs w:val="28"/>
        </w:rPr>
        <w:t>извещен</w:t>
      </w:r>
      <w:r>
        <w:rPr>
          <w:sz w:val="28"/>
          <w:szCs w:val="28"/>
        </w:rPr>
        <w:t xml:space="preserve"> надлежащим образом, что подтверждается </w:t>
      </w:r>
      <w:r w:rsidR="00520CF9">
        <w:rPr>
          <w:sz w:val="28"/>
          <w:szCs w:val="28"/>
        </w:rPr>
        <w:t xml:space="preserve">распиской в получении повестки и записью в соответствующей графе протокола об административном правонарушении. Ходатайств об отложении </w:t>
      </w:r>
      <w:r w:rsidR="00631B0D">
        <w:rPr>
          <w:sz w:val="28"/>
          <w:szCs w:val="28"/>
        </w:rPr>
        <w:t>судебного заседания</w:t>
      </w:r>
      <w:r w:rsidR="00520CF9">
        <w:rPr>
          <w:sz w:val="28"/>
          <w:szCs w:val="28"/>
        </w:rPr>
        <w:t xml:space="preserve"> не заявлено. Уважительная причина неявки </w:t>
      </w:r>
      <w:r w:rsidR="00631B0D">
        <w:rPr>
          <w:sz w:val="28"/>
          <w:szCs w:val="28"/>
        </w:rPr>
        <w:br/>
      </w:r>
      <w:r w:rsidR="00520CF9">
        <w:rPr>
          <w:sz w:val="28"/>
          <w:szCs w:val="28"/>
        </w:rPr>
        <w:t xml:space="preserve">не установлена. Мировым судьей определено рассмотреть дело в отсутствие </w:t>
      </w:r>
      <w:r w:rsidR="00127130">
        <w:rPr>
          <w:sz w:val="28"/>
          <w:szCs w:val="28"/>
        </w:rPr>
        <w:t>Дьячкова</w:t>
      </w:r>
      <w:r w:rsidR="00127130">
        <w:rPr>
          <w:sz w:val="28"/>
          <w:szCs w:val="28"/>
        </w:rPr>
        <w:t xml:space="preserve"> И.А.</w:t>
      </w:r>
    </w:p>
    <w:p w:rsidR="00A7345A" w:rsidP="00A734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следующему.</w:t>
      </w:r>
    </w:p>
    <w:p w:rsidR="00D03CB2" w:rsidP="00D03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27130">
        <w:rPr>
          <w:sz w:val="28"/>
          <w:szCs w:val="28"/>
        </w:rPr>
        <w:t>Дьячкова</w:t>
      </w:r>
      <w:r w:rsidR="00127130">
        <w:rPr>
          <w:sz w:val="28"/>
          <w:szCs w:val="28"/>
        </w:rPr>
        <w:t xml:space="preserve"> И.А.</w:t>
      </w:r>
      <w:r w:rsidR="00B958F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7860F4" w:rsidRPr="009773AB" w:rsidP="009773AB">
      <w:pPr>
        <w:pStyle w:val="BodyText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протоколом об административном правонарушении 86 ХМ </w:t>
      </w:r>
      <w:r w:rsidR="00520CF9">
        <w:rPr>
          <w:sz w:val="28"/>
          <w:szCs w:val="28"/>
        </w:rPr>
        <w:t>571</w:t>
      </w:r>
      <w:r w:rsidR="00127130">
        <w:rPr>
          <w:sz w:val="28"/>
          <w:szCs w:val="28"/>
        </w:rPr>
        <w:t>61</w:t>
      </w:r>
      <w:r w:rsidR="00520CF9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127130">
        <w:rPr>
          <w:sz w:val="28"/>
          <w:szCs w:val="28"/>
        </w:rPr>
        <w:t>22</w:t>
      </w:r>
      <w:r w:rsidRPr="00520CF9" w:rsidR="00520CF9">
        <w:rPr>
          <w:sz w:val="28"/>
          <w:szCs w:val="28"/>
        </w:rPr>
        <w:t xml:space="preserve"> </w:t>
      </w:r>
      <w:r w:rsidR="00127130">
        <w:rPr>
          <w:sz w:val="28"/>
          <w:szCs w:val="28"/>
        </w:rPr>
        <w:t>апре</w:t>
      </w:r>
      <w:r w:rsidRPr="00520CF9" w:rsidR="00520CF9">
        <w:rPr>
          <w:sz w:val="28"/>
          <w:szCs w:val="28"/>
        </w:rPr>
        <w:t>ля 2024 года</w:t>
      </w:r>
      <w:r w:rsidR="009773AB">
        <w:rPr>
          <w:sz w:val="28"/>
          <w:szCs w:val="28"/>
        </w:rPr>
        <w:t>,</w:t>
      </w:r>
      <w:r w:rsidRPr="00520CF9" w:rsidR="00520CF9">
        <w:rPr>
          <w:sz w:val="28"/>
          <w:szCs w:val="28"/>
        </w:rPr>
        <w:t xml:space="preserve"> </w:t>
      </w:r>
      <w:r w:rsidRPr="009773AB" w:rsidR="009773AB">
        <w:rPr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согласно которому</w:t>
      </w:r>
      <w:r w:rsidR="009773AB">
        <w:rPr>
          <w:sz w:val="28"/>
          <w:szCs w:val="28"/>
        </w:rPr>
        <w:t xml:space="preserve"> </w:t>
      </w:r>
      <w:r w:rsidRPr="009773AB" w:rsidR="009773AB">
        <w:rPr>
          <w:sz w:val="28"/>
          <w:szCs w:val="28"/>
        </w:rPr>
        <w:t>22 апреля 2024 года в 02 час</w:t>
      </w:r>
      <w:r w:rsidR="00631B0D">
        <w:rPr>
          <w:sz w:val="28"/>
          <w:szCs w:val="28"/>
        </w:rPr>
        <w:t>а</w:t>
      </w:r>
      <w:r w:rsidRPr="009773AB" w:rsidR="009773AB">
        <w:rPr>
          <w:sz w:val="28"/>
          <w:szCs w:val="28"/>
        </w:rPr>
        <w:t xml:space="preserve"> 01 минут</w:t>
      </w:r>
      <w:r w:rsidR="00631B0D">
        <w:rPr>
          <w:sz w:val="28"/>
          <w:szCs w:val="28"/>
        </w:rPr>
        <w:t>у</w:t>
      </w:r>
      <w:r w:rsidRPr="009773AB" w:rsidR="009773AB">
        <w:rPr>
          <w:sz w:val="28"/>
          <w:szCs w:val="28"/>
        </w:rPr>
        <w:t xml:space="preserve"> Дьячков И.А. около дома по адресу: </w:t>
      </w:r>
      <w:r w:rsidR="00B944DC">
        <w:rPr>
          <w:sz w:val="28"/>
          <w:szCs w:val="28"/>
        </w:rPr>
        <w:t>*</w:t>
      </w:r>
      <w:r w:rsidRPr="009773AB" w:rsidR="009773AB">
        <w:rPr>
          <w:sz w:val="28"/>
          <w:szCs w:val="28"/>
        </w:rPr>
        <w:t xml:space="preserve">, в нарушение п. 2.7 </w:t>
      </w:r>
      <w:r w:rsidR="009773AB">
        <w:rPr>
          <w:sz w:val="28"/>
          <w:szCs w:val="28"/>
        </w:rPr>
        <w:t>ПДД РФ</w:t>
      </w:r>
      <w:r w:rsidRPr="009773AB" w:rsidR="009773AB">
        <w:rPr>
          <w:sz w:val="28"/>
          <w:szCs w:val="28"/>
        </w:rPr>
        <w:t xml:space="preserve">, управлял транспортным средством </w:t>
      </w:r>
      <w:r w:rsidR="00B944DC">
        <w:rPr>
          <w:sz w:val="28"/>
          <w:szCs w:val="28"/>
        </w:rPr>
        <w:t>*</w:t>
      </w:r>
      <w:r w:rsidRPr="009773AB" w:rsidR="009773AB">
        <w:rPr>
          <w:sz w:val="28"/>
          <w:szCs w:val="28"/>
        </w:rPr>
        <w:t xml:space="preserve">, государственный регистрационный знак </w:t>
      </w:r>
      <w:r w:rsidR="00B944DC">
        <w:rPr>
          <w:sz w:val="28"/>
          <w:szCs w:val="28"/>
        </w:rPr>
        <w:t>*</w:t>
      </w:r>
      <w:r w:rsidRPr="009773AB" w:rsidR="009773AB">
        <w:rPr>
          <w:sz w:val="28"/>
          <w:szCs w:val="28"/>
        </w:rPr>
        <w:t>, находясь в состоянии опьянения</w:t>
      </w:r>
      <w:r w:rsidR="009773AB">
        <w:rPr>
          <w:sz w:val="28"/>
          <w:szCs w:val="28"/>
        </w:rPr>
        <w:t>.</w:t>
      </w:r>
      <w:r w:rsidR="009773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2E11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9773AB">
        <w:rPr>
          <w:sz w:val="28"/>
          <w:szCs w:val="28"/>
        </w:rPr>
        <w:t>Дьячкову</w:t>
      </w:r>
      <w:r w:rsidR="009773AB">
        <w:rPr>
          <w:sz w:val="28"/>
          <w:szCs w:val="28"/>
        </w:rPr>
        <w:t xml:space="preserve"> И.А.</w:t>
      </w:r>
      <w:r w:rsidR="00520CF9">
        <w:rPr>
          <w:color w:val="000000"/>
          <w:sz w:val="28"/>
          <w:szCs w:val="28"/>
        </w:rPr>
        <w:t xml:space="preserve"> </w:t>
      </w:r>
      <w:r w:rsidR="00F62E11">
        <w:rPr>
          <w:color w:val="000000"/>
          <w:sz w:val="28"/>
          <w:szCs w:val="28"/>
        </w:rPr>
        <w:t>разъяснены;</w:t>
      </w:r>
      <w:r>
        <w:rPr>
          <w:sz w:val="28"/>
          <w:szCs w:val="28"/>
        </w:rPr>
        <w:t xml:space="preserve"> 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</w:t>
      </w:r>
      <w:r w:rsidR="00520CF9">
        <w:rPr>
          <w:sz w:val="28"/>
          <w:szCs w:val="28"/>
        </w:rPr>
        <w:t>ПК №055</w:t>
      </w:r>
      <w:r w:rsidR="009773AB">
        <w:rPr>
          <w:sz w:val="28"/>
          <w:szCs w:val="28"/>
        </w:rPr>
        <w:t>806</w:t>
      </w:r>
      <w:r w:rsidR="005332BB">
        <w:rPr>
          <w:sz w:val="28"/>
          <w:szCs w:val="28"/>
        </w:rPr>
        <w:t xml:space="preserve"> от </w:t>
      </w:r>
      <w:r w:rsidR="009773AB">
        <w:rPr>
          <w:sz w:val="28"/>
          <w:szCs w:val="28"/>
        </w:rPr>
        <w:t>22 апреля</w:t>
      </w:r>
      <w:r w:rsidR="00706B42">
        <w:rPr>
          <w:sz w:val="28"/>
          <w:szCs w:val="28"/>
        </w:rPr>
        <w:t xml:space="preserve"> 2024</w:t>
      </w:r>
      <w:r w:rsidR="005332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 отстранении от управления транспортным средством, в соответствии с которым </w:t>
      </w:r>
      <w:r w:rsidR="000D3A8F">
        <w:rPr>
          <w:sz w:val="28"/>
          <w:szCs w:val="28"/>
        </w:rPr>
        <w:br/>
      </w:r>
      <w:r w:rsidR="009773AB">
        <w:rPr>
          <w:sz w:val="28"/>
          <w:szCs w:val="28"/>
        </w:rPr>
        <w:t>Дьячков И.А.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>отстранен</w:t>
      </w:r>
      <w:r w:rsidR="00781165">
        <w:rPr>
          <w:sz w:val="28"/>
          <w:szCs w:val="28"/>
        </w:rPr>
        <w:t xml:space="preserve"> </w:t>
      </w:r>
      <w:r w:rsidR="00CC1308">
        <w:rPr>
          <w:sz w:val="28"/>
          <w:szCs w:val="28"/>
        </w:rPr>
        <w:t xml:space="preserve">в </w:t>
      </w:r>
      <w:r w:rsidR="00520CF9">
        <w:rPr>
          <w:sz w:val="28"/>
          <w:szCs w:val="28"/>
        </w:rPr>
        <w:t>0</w:t>
      </w:r>
      <w:r w:rsidR="009773AB">
        <w:rPr>
          <w:sz w:val="28"/>
          <w:szCs w:val="28"/>
        </w:rPr>
        <w:t>2</w:t>
      </w:r>
      <w:r w:rsidR="006E1535">
        <w:rPr>
          <w:sz w:val="28"/>
          <w:szCs w:val="28"/>
        </w:rPr>
        <w:t xml:space="preserve"> часов </w:t>
      </w:r>
      <w:r w:rsidR="009773AB">
        <w:rPr>
          <w:sz w:val="28"/>
          <w:szCs w:val="28"/>
        </w:rPr>
        <w:t>01</w:t>
      </w:r>
      <w:r w:rsidR="006E153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от управления </w:t>
      </w:r>
      <w:r w:rsidR="00CC1308">
        <w:rPr>
          <w:sz w:val="28"/>
          <w:szCs w:val="28"/>
        </w:rPr>
        <w:t>транспортным средством</w:t>
      </w:r>
      <w:r>
        <w:rPr>
          <w:sz w:val="28"/>
          <w:szCs w:val="28"/>
        </w:rPr>
        <w:t xml:space="preserve"> </w:t>
      </w:r>
      <w:r w:rsidR="00B944DC">
        <w:rPr>
          <w:sz w:val="28"/>
          <w:szCs w:val="28"/>
        </w:rPr>
        <w:t>*</w:t>
      </w:r>
      <w:r w:rsidR="009773AB">
        <w:rPr>
          <w:sz w:val="28"/>
          <w:szCs w:val="28"/>
        </w:rPr>
        <w:t xml:space="preserve">, государственный регистрационный знак </w:t>
      </w:r>
      <w:r w:rsidR="00B944DC">
        <w:rPr>
          <w:sz w:val="28"/>
          <w:szCs w:val="28"/>
        </w:rPr>
        <w:t>*</w:t>
      </w:r>
      <w:r w:rsidR="00244BBB">
        <w:rPr>
          <w:color w:val="000000"/>
          <w:sz w:val="28"/>
          <w:szCs w:val="28"/>
        </w:rPr>
        <w:t>, основанием отстранения явил</w:t>
      </w:r>
      <w:r w:rsidR="00D90983">
        <w:rPr>
          <w:color w:val="000000"/>
          <w:sz w:val="28"/>
          <w:szCs w:val="28"/>
        </w:rPr>
        <w:t>о</w:t>
      </w:r>
      <w:r w:rsidR="00244BBB">
        <w:rPr>
          <w:color w:val="000000"/>
          <w:sz w:val="28"/>
          <w:szCs w:val="28"/>
        </w:rPr>
        <w:t xml:space="preserve">сь </w:t>
      </w:r>
      <w:r w:rsidR="00D9758B">
        <w:rPr>
          <w:color w:val="000000"/>
          <w:sz w:val="28"/>
          <w:szCs w:val="28"/>
        </w:rPr>
        <w:t>наличие</w:t>
      </w:r>
      <w:r w:rsidR="0036797B">
        <w:rPr>
          <w:color w:val="000000"/>
          <w:sz w:val="28"/>
          <w:szCs w:val="28"/>
        </w:rPr>
        <w:t xml:space="preserve"> достаточных оснований полагать, что </w:t>
      </w:r>
      <w:r w:rsidR="009773AB">
        <w:rPr>
          <w:sz w:val="28"/>
          <w:szCs w:val="28"/>
        </w:rPr>
        <w:t>Дьячков И.А.</w:t>
      </w:r>
      <w:r w:rsidR="0036797B">
        <w:rPr>
          <w:color w:val="000000"/>
          <w:sz w:val="28"/>
          <w:szCs w:val="28"/>
        </w:rPr>
        <w:t xml:space="preserve"> управляет транспортным средством и находится в состоянии опьянения</w:t>
      </w:r>
      <w:r>
        <w:rPr>
          <w:color w:val="000000"/>
          <w:sz w:val="28"/>
          <w:szCs w:val="28"/>
        </w:rPr>
        <w:t>,</w:t>
      </w:r>
      <w:r w:rsidRPr="00F62E11">
        <w:rPr>
          <w:color w:val="000000"/>
          <w:sz w:val="28"/>
          <w:szCs w:val="28"/>
        </w:rPr>
        <w:t xml:space="preserve"> </w:t>
      </w:r>
      <w:r w:rsidR="00A15F80">
        <w:rPr>
          <w:color w:val="000000"/>
          <w:sz w:val="28"/>
          <w:szCs w:val="28"/>
        </w:rPr>
        <w:t>имея признак</w:t>
      </w:r>
      <w:r>
        <w:rPr>
          <w:color w:val="000000"/>
          <w:sz w:val="28"/>
          <w:szCs w:val="28"/>
        </w:rPr>
        <w:t xml:space="preserve"> опьянения</w:t>
      </w:r>
      <w:r w:rsidR="00A15F8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запах алкоголя из</w:t>
      </w:r>
      <w:r w:rsidR="004C46F1">
        <w:rPr>
          <w:color w:val="000000"/>
          <w:sz w:val="28"/>
          <w:szCs w:val="28"/>
        </w:rPr>
        <w:t xml:space="preserve"> полости </w:t>
      </w:r>
      <w:r>
        <w:rPr>
          <w:color w:val="000000"/>
          <w:sz w:val="28"/>
          <w:szCs w:val="28"/>
        </w:rPr>
        <w:t xml:space="preserve">рта; </w:t>
      </w:r>
    </w:p>
    <w:p w:rsidR="00BB6811" w:rsidP="00A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701">
        <w:rPr>
          <w:sz w:val="28"/>
          <w:szCs w:val="28"/>
        </w:rPr>
        <w:tab/>
        <w:t xml:space="preserve">актом освидетельствования на состояние </w:t>
      </w:r>
      <w:r w:rsidR="00B958F8">
        <w:rPr>
          <w:sz w:val="28"/>
          <w:szCs w:val="28"/>
        </w:rPr>
        <w:t xml:space="preserve">алкогольного </w:t>
      </w:r>
      <w:r w:rsidR="00270701">
        <w:rPr>
          <w:sz w:val="28"/>
          <w:szCs w:val="28"/>
        </w:rPr>
        <w:t>опьянения</w:t>
      </w:r>
      <w:r w:rsidR="00D85CD5">
        <w:rPr>
          <w:sz w:val="28"/>
          <w:szCs w:val="28"/>
        </w:rPr>
        <w:t xml:space="preserve"> </w:t>
      </w:r>
      <w:r w:rsidR="00774F59">
        <w:rPr>
          <w:sz w:val="28"/>
          <w:szCs w:val="28"/>
        </w:rPr>
        <w:t xml:space="preserve">86 ГП </w:t>
      </w:r>
      <w:r w:rsidR="00D85CD5">
        <w:rPr>
          <w:sz w:val="28"/>
          <w:szCs w:val="28"/>
        </w:rPr>
        <w:t>№</w:t>
      </w:r>
      <w:r w:rsidR="009773AB">
        <w:rPr>
          <w:sz w:val="28"/>
          <w:szCs w:val="28"/>
        </w:rPr>
        <w:t>073005</w:t>
      </w:r>
      <w:r w:rsidR="00B93C4E">
        <w:rPr>
          <w:sz w:val="28"/>
          <w:szCs w:val="28"/>
        </w:rPr>
        <w:t xml:space="preserve"> </w:t>
      </w:r>
      <w:r w:rsidR="000D3A8F">
        <w:rPr>
          <w:sz w:val="28"/>
          <w:szCs w:val="28"/>
        </w:rPr>
        <w:t xml:space="preserve">от </w:t>
      </w:r>
      <w:r w:rsidR="009773AB">
        <w:rPr>
          <w:sz w:val="28"/>
          <w:szCs w:val="28"/>
        </w:rPr>
        <w:t>22 апреля</w:t>
      </w:r>
      <w:r w:rsidR="00706B42">
        <w:rPr>
          <w:sz w:val="28"/>
          <w:szCs w:val="28"/>
        </w:rPr>
        <w:t xml:space="preserve"> 2024</w:t>
      </w:r>
      <w:r w:rsidR="002469F1">
        <w:rPr>
          <w:sz w:val="28"/>
          <w:szCs w:val="28"/>
        </w:rPr>
        <w:t xml:space="preserve"> года</w:t>
      </w:r>
      <w:r w:rsidR="00270701">
        <w:rPr>
          <w:sz w:val="28"/>
          <w:szCs w:val="28"/>
        </w:rPr>
        <w:t xml:space="preserve">, согласно которому </w:t>
      </w:r>
      <w:r w:rsidR="00E16804">
        <w:rPr>
          <w:sz w:val="28"/>
          <w:szCs w:val="28"/>
        </w:rPr>
        <w:t xml:space="preserve">у </w:t>
      </w:r>
      <w:r w:rsidR="009773AB">
        <w:rPr>
          <w:sz w:val="28"/>
          <w:szCs w:val="28"/>
        </w:rPr>
        <w:t>Дьячкова</w:t>
      </w:r>
      <w:r w:rsidR="009773AB">
        <w:rPr>
          <w:sz w:val="28"/>
          <w:szCs w:val="28"/>
        </w:rPr>
        <w:t xml:space="preserve"> И.А.</w:t>
      </w:r>
      <w:r w:rsidR="00E16804">
        <w:rPr>
          <w:sz w:val="28"/>
          <w:szCs w:val="28"/>
        </w:rPr>
        <w:t xml:space="preserve"> установлено состояние опьянения;</w:t>
      </w:r>
      <w:r w:rsidRPr="00774F59" w:rsidR="00E16804">
        <w:rPr>
          <w:sz w:val="28"/>
          <w:szCs w:val="28"/>
        </w:rPr>
        <w:t xml:space="preserve"> </w:t>
      </w:r>
      <w:r w:rsidR="00E16804">
        <w:rPr>
          <w:sz w:val="28"/>
          <w:szCs w:val="28"/>
        </w:rPr>
        <w:t xml:space="preserve">с результатами освидетельствования </w:t>
      </w:r>
      <w:r w:rsidR="00FE3B49">
        <w:rPr>
          <w:sz w:val="28"/>
          <w:szCs w:val="28"/>
        </w:rPr>
        <w:t>он</w:t>
      </w:r>
      <w:r w:rsidR="006B50A7">
        <w:rPr>
          <w:sz w:val="28"/>
          <w:szCs w:val="28"/>
        </w:rPr>
        <w:t xml:space="preserve"> </w:t>
      </w:r>
      <w:r w:rsidR="00E16804">
        <w:rPr>
          <w:sz w:val="28"/>
          <w:szCs w:val="28"/>
        </w:rPr>
        <w:t>соглас</w:t>
      </w:r>
      <w:r w:rsidR="00FE3B49">
        <w:rPr>
          <w:sz w:val="28"/>
          <w:szCs w:val="28"/>
        </w:rPr>
        <w:t>и</w:t>
      </w:r>
      <w:r w:rsidR="00E16804">
        <w:rPr>
          <w:sz w:val="28"/>
          <w:szCs w:val="28"/>
        </w:rPr>
        <w:t>л</w:t>
      </w:r>
      <w:r w:rsidR="00781165">
        <w:rPr>
          <w:sz w:val="28"/>
          <w:szCs w:val="28"/>
        </w:rPr>
        <w:t>с</w:t>
      </w:r>
      <w:r w:rsidR="009773AB">
        <w:rPr>
          <w:sz w:val="28"/>
          <w:szCs w:val="28"/>
        </w:rPr>
        <w:t>я</w:t>
      </w:r>
      <w:r w:rsidR="00E16804">
        <w:rPr>
          <w:sz w:val="28"/>
          <w:szCs w:val="28"/>
        </w:rPr>
        <w:t xml:space="preserve">; </w:t>
      </w:r>
    </w:p>
    <w:p w:rsidR="00B225CC" w:rsidP="00A1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показаниями средства измерения </w:t>
      </w:r>
      <w:r w:rsidRPr="007B40E8" w:rsidR="007B40E8">
        <w:rPr>
          <w:sz w:val="28"/>
          <w:szCs w:val="28"/>
        </w:rPr>
        <w:t>Drager</w:t>
      </w:r>
      <w:r w:rsidRPr="007B40E8" w:rsidR="007B40E8">
        <w:rPr>
          <w:sz w:val="28"/>
          <w:szCs w:val="28"/>
        </w:rPr>
        <w:t xml:space="preserve">, </w:t>
      </w:r>
      <w:r w:rsidRPr="007B40E8" w:rsidR="007B40E8">
        <w:rPr>
          <w:sz w:val="28"/>
          <w:szCs w:val="28"/>
        </w:rPr>
        <w:t>Алкотест</w:t>
      </w:r>
      <w:r w:rsidRPr="007B40E8" w:rsidR="007B40E8">
        <w:rPr>
          <w:sz w:val="28"/>
          <w:szCs w:val="28"/>
        </w:rPr>
        <w:t xml:space="preserve"> </w:t>
      </w:r>
      <w:r w:rsidR="00631B0D">
        <w:rPr>
          <w:sz w:val="28"/>
          <w:szCs w:val="28"/>
        </w:rPr>
        <w:t xml:space="preserve">мод. </w:t>
      </w:r>
      <w:r w:rsidRPr="007B40E8" w:rsidR="007B40E8">
        <w:rPr>
          <w:sz w:val="28"/>
          <w:szCs w:val="28"/>
        </w:rPr>
        <w:t>6810, заводской номер AR</w:t>
      </w:r>
      <w:r w:rsidR="007B40E8">
        <w:rPr>
          <w:sz w:val="28"/>
          <w:szCs w:val="28"/>
          <w:lang w:val="en-US"/>
        </w:rPr>
        <w:t>BB</w:t>
      </w:r>
      <w:r w:rsidRPr="007B40E8" w:rsidR="007B40E8">
        <w:rPr>
          <w:sz w:val="28"/>
          <w:szCs w:val="28"/>
        </w:rPr>
        <w:t>-</w:t>
      </w:r>
      <w:r w:rsidR="007B40E8">
        <w:rPr>
          <w:sz w:val="28"/>
          <w:szCs w:val="28"/>
        </w:rPr>
        <w:t>0190</w:t>
      </w:r>
      <w:r w:rsidR="00861564">
        <w:rPr>
          <w:sz w:val="28"/>
          <w:szCs w:val="28"/>
        </w:rPr>
        <w:t>,</w:t>
      </w:r>
      <w:r w:rsidR="00A1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которым концентрация паров этанола в выдыхаемом </w:t>
      </w:r>
      <w:r w:rsidR="007B40E8">
        <w:rPr>
          <w:sz w:val="28"/>
          <w:szCs w:val="28"/>
        </w:rPr>
        <w:t>Дьячковым</w:t>
      </w:r>
      <w:r w:rsidR="007B40E8">
        <w:rPr>
          <w:sz w:val="28"/>
          <w:szCs w:val="28"/>
        </w:rPr>
        <w:t xml:space="preserve"> И.А.</w:t>
      </w:r>
      <w:r w:rsidR="00706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воздухе на момент освидетельствования составила </w:t>
      </w:r>
      <w:r w:rsidR="009113F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B40E8">
        <w:rPr>
          <w:sz w:val="28"/>
          <w:szCs w:val="28"/>
        </w:rPr>
        <w:t>52</w:t>
      </w:r>
      <w:r w:rsidR="00CB5A3A">
        <w:rPr>
          <w:sz w:val="28"/>
          <w:szCs w:val="28"/>
        </w:rPr>
        <w:t xml:space="preserve"> </w:t>
      </w:r>
      <w:r>
        <w:rPr>
          <w:sz w:val="28"/>
          <w:szCs w:val="28"/>
        </w:rPr>
        <w:t>мг/л</w:t>
      </w:r>
      <w:r w:rsidR="000F190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1165" w:rsidP="000D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свидетельства о </w:t>
      </w:r>
      <w:r w:rsidR="00631B0D">
        <w:rPr>
          <w:sz w:val="28"/>
          <w:szCs w:val="28"/>
        </w:rPr>
        <w:t>поверке</w:t>
      </w:r>
      <w:r>
        <w:rPr>
          <w:sz w:val="28"/>
          <w:szCs w:val="28"/>
        </w:rPr>
        <w:t xml:space="preserve"> </w:t>
      </w:r>
      <w:r w:rsidR="00631B0D">
        <w:rPr>
          <w:sz w:val="28"/>
          <w:szCs w:val="28"/>
        </w:rPr>
        <w:t xml:space="preserve">№С-ДЮП/14-07-2023/261991102 от 14 июля 2023 года, согласно которому </w:t>
      </w:r>
      <w:r w:rsidR="00631B0D">
        <w:rPr>
          <w:sz w:val="28"/>
          <w:szCs w:val="28"/>
        </w:rPr>
        <w:t>поверен</w:t>
      </w:r>
      <w:r w:rsidR="00631B0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анализатор</w:t>
      </w:r>
      <w:r w:rsidR="006F5E9C">
        <w:rPr>
          <w:sz w:val="28"/>
          <w:szCs w:val="28"/>
        </w:rPr>
        <w:t xml:space="preserve"> концентрации</w:t>
      </w:r>
      <w:r>
        <w:rPr>
          <w:sz w:val="28"/>
          <w:szCs w:val="28"/>
        </w:rPr>
        <w:t xml:space="preserve"> паров этанола в выдыхаемом воздухе </w:t>
      </w:r>
      <w:r w:rsidR="00631B0D">
        <w:rPr>
          <w:sz w:val="28"/>
          <w:szCs w:val="28"/>
        </w:rPr>
        <w:t>Drager</w:t>
      </w:r>
      <w:r w:rsidR="00631B0D">
        <w:rPr>
          <w:sz w:val="28"/>
          <w:szCs w:val="28"/>
        </w:rPr>
        <w:t xml:space="preserve"> мод.</w:t>
      </w:r>
      <w:r w:rsidR="007B40E8">
        <w:rPr>
          <w:sz w:val="28"/>
          <w:szCs w:val="28"/>
        </w:rPr>
        <w:t xml:space="preserve"> </w:t>
      </w:r>
      <w:r w:rsidR="007B40E8">
        <w:rPr>
          <w:sz w:val="28"/>
          <w:szCs w:val="28"/>
        </w:rPr>
        <w:t>Алкотест</w:t>
      </w:r>
      <w:r w:rsidR="007B40E8">
        <w:rPr>
          <w:sz w:val="28"/>
          <w:szCs w:val="28"/>
        </w:rPr>
        <w:t xml:space="preserve"> 6810, заводской номер AR</w:t>
      </w:r>
      <w:r w:rsidR="007B40E8">
        <w:rPr>
          <w:sz w:val="28"/>
          <w:szCs w:val="28"/>
          <w:lang w:val="en-US"/>
        </w:rPr>
        <w:t>BB</w:t>
      </w:r>
      <w:r w:rsidR="007B40E8">
        <w:rPr>
          <w:sz w:val="28"/>
          <w:szCs w:val="28"/>
        </w:rPr>
        <w:t>-0190</w:t>
      </w:r>
      <w:r w:rsidR="00631B0D">
        <w:rPr>
          <w:sz w:val="28"/>
          <w:szCs w:val="28"/>
        </w:rPr>
        <w:t xml:space="preserve">, </w:t>
      </w:r>
      <w:r w:rsidR="00631B0D">
        <w:rPr>
          <w:sz w:val="28"/>
          <w:szCs w:val="28"/>
        </w:rPr>
        <w:t>действительна</w:t>
      </w:r>
      <w:r w:rsidR="00631B0D">
        <w:rPr>
          <w:sz w:val="28"/>
          <w:szCs w:val="28"/>
        </w:rPr>
        <w:t xml:space="preserve"> до 13 июля 2024 года</w:t>
      </w:r>
      <w:r>
        <w:rPr>
          <w:sz w:val="28"/>
          <w:szCs w:val="28"/>
        </w:rPr>
        <w:t>;</w:t>
      </w:r>
    </w:p>
    <w:p w:rsidR="00E16804" w:rsidP="0031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0207F">
        <w:rPr>
          <w:sz w:val="28"/>
          <w:szCs w:val="28"/>
        </w:rPr>
        <w:t xml:space="preserve">справкой инспектора по ИАЗ ОГИБДД ОМВД России по Советскому району, </w:t>
      </w:r>
      <w:r w:rsidR="007B2DF1">
        <w:rPr>
          <w:sz w:val="28"/>
          <w:szCs w:val="28"/>
        </w:rPr>
        <w:t xml:space="preserve">справкой </w:t>
      </w:r>
      <w:r w:rsidR="00B225CC">
        <w:rPr>
          <w:sz w:val="28"/>
          <w:szCs w:val="28"/>
        </w:rPr>
        <w:t>на лицо</w:t>
      </w:r>
      <w:r w:rsidR="007B2DF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котор</w:t>
      </w:r>
      <w:r w:rsidR="007B2DF1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B40E8">
        <w:rPr>
          <w:sz w:val="28"/>
          <w:szCs w:val="28"/>
        </w:rPr>
        <w:t>Дьячков И.А.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базы ИБД-Ф </w:t>
      </w:r>
      <w:r w:rsidR="00924D98">
        <w:rPr>
          <w:sz w:val="28"/>
          <w:szCs w:val="28"/>
        </w:rPr>
        <w:t>к уголовной ответственности не привлекал</w:t>
      </w:r>
      <w:r w:rsidR="00781165">
        <w:rPr>
          <w:sz w:val="28"/>
          <w:szCs w:val="28"/>
        </w:rPr>
        <w:t>ась</w:t>
      </w:r>
      <w:r w:rsidR="00924D98">
        <w:rPr>
          <w:sz w:val="28"/>
          <w:szCs w:val="28"/>
        </w:rPr>
        <w:t>;</w:t>
      </w:r>
    </w:p>
    <w:p w:rsidR="00E16804" w:rsidP="00E1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карточкой операций с водительским удостоверением, согласно которой </w:t>
      </w:r>
      <w:r w:rsidR="007B40E8">
        <w:rPr>
          <w:sz w:val="28"/>
          <w:szCs w:val="28"/>
        </w:rPr>
        <w:t>Дьячков И.А.</w:t>
      </w:r>
      <w:r w:rsidRPr="00EF2F53">
        <w:rPr>
          <w:sz w:val="28"/>
          <w:szCs w:val="28"/>
        </w:rPr>
        <w:t xml:space="preserve"> имеет водительское удостоверение;</w:t>
      </w:r>
    </w:p>
    <w:p w:rsidR="0010207F" w:rsidP="0010207F">
      <w:pPr>
        <w:ind w:firstLine="709"/>
        <w:jc w:val="both"/>
        <w:rPr>
          <w:sz w:val="28"/>
          <w:szCs w:val="28"/>
        </w:rPr>
      </w:pPr>
      <w:r w:rsidRPr="00FE3B49">
        <w:rPr>
          <w:sz w:val="28"/>
          <w:szCs w:val="28"/>
        </w:rPr>
        <w:t>-</w:t>
      </w:r>
      <w:r w:rsidRPr="00FE3B49">
        <w:rPr>
          <w:sz w:val="28"/>
          <w:szCs w:val="28"/>
        </w:rPr>
        <w:tab/>
        <w:t xml:space="preserve">видеозаписями, представленными в материалах дела на </w:t>
      </w:r>
      <w:r w:rsidRPr="00FE3B49">
        <w:rPr>
          <w:sz w:val="28"/>
          <w:szCs w:val="28"/>
          <w:lang w:val="en-US"/>
        </w:rPr>
        <w:t>DVD</w:t>
      </w:r>
      <w:r w:rsidRPr="00FE3B49">
        <w:rPr>
          <w:sz w:val="28"/>
          <w:szCs w:val="28"/>
        </w:rPr>
        <w:t xml:space="preserve">-диске, на которых в частности зафиксировано </w:t>
      </w:r>
      <w:r w:rsidR="00520CF9">
        <w:rPr>
          <w:sz w:val="28"/>
          <w:szCs w:val="28"/>
        </w:rPr>
        <w:t xml:space="preserve">движение транспортного средства, его остановка, выход водителя </w:t>
      </w:r>
      <w:r w:rsidR="007B40E8">
        <w:rPr>
          <w:sz w:val="28"/>
          <w:szCs w:val="28"/>
        </w:rPr>
        <w:t>Дьячкова</w:t>
      </w:r>
      <w:r w:rsidR="007B40E8">
        <w:rPr>
          <w:sz w:val="28"/>
          <w:szCs w:val="28"/>
        </w:rPr>
        <w:t xml:space="preserve"> И.А.</w:t>
      </w:r>
      <w:r w:rsidR="00520CF9">
        <w:rPr>
          <w:sz w:val="28"/>
          <w:szCs w:val="28"/>
        </w:rPr>
        <w:t xml:space="preserve"> из</w:t>
      </w:r>
      <w:r w:rsidR="00003A6D">
        <w:rPr>
          <w:sz w:val="28"/>
          <w:szCs w:val="28"/>
        </w:rPr>
        <w:t xml:space="preserve"> </w:t>
      </w:r>
      <w:r w:rsidR="0003557B">
        <w:rPr>
          <w:sz w:val="28"/>
          <w:szCs w:val="28"/>
        </w:rPr>
        <w:t>транспортн</w:t>
      </w:r>
      <w:r w:rsidR="00520CF9">
        <w:rPr>
          <w:sz w:val="28"/>
          <w:szCs w:val="28"/>
        </w:rPr>
        <w:t>ого</w:t>
      </w:r>
      <w:r w:rsidR="0003557B">
        <w:rPr>
          <w:sz w:val="28"/>
          <w:szCs w:val="28"/>
        </w:rPr>
        <w:t xml:space="preserve"> средств</w:t>
      </w:r>
      <w:r w:rsidR="00520CF9">
        <w:rPr>
          <w:sz w:val="28"/>
          <w:szCs w:val="28"/>
        </w:rPr>
        <w:t>а</w:t>
      </w:r>
      <w:r w:rsidR="0003557B">
        <w:rPr>
          <w:sz w:val="28"/>
          <w:szCs w:val="28"/>
        </w:rPr>
        <w:t xml:space="preserve">, </w:t>
      </w:r>
      <w:r w:rsidRPr="00FE3B49">
        <w:rPr>
          <w:sz w:val="28"/>
          <w:szCs w:val="28"/>
        </w:rPr>
        <w:t xml:space="preserve">разъяснения </w:t>
      </w:r>
      <w:r w:rsidR="0003557B">
        <w:rPr>
          <w:sz w:val="28"/>
          <w:szCs w:val="28"/>
        </w:rPr>
        <w:t>е</w:t>
      </w:r>
      <w:r w:rsidR="007B40E8">
        <w:rPr>
          <w:sz w:val="28"/>
          <w:szCs w:val="28"/>
        </w:rPr>
        <w:t>му</w:t>
      </w:r>
      <w:r w:rsidR="0003557B">
        <w:rPr>
          <w:sz w:val="28"/>
          <w:szCs w:val="28"/>
        </w:rPr>
        <w:t xml:space="preserve"> </w:t>
      </w:r>
      <w:r w:rsidRPr="00FE3B49" w:rsidR="00924D98">
        <w:rPr>
          <w:sz w:val="28"/>
          <w:szCs w:val="28"/>
        </w:rPr>
        <w:t>пр</w:t>
      </w:r>
      <w:r w:rsidRPr="00FE3B49">
        <w:rPr>
          <w:sz w:val="28"/>
          <w:szCs w:val="28"/>
        </w:rPr>
        <w:t xml:space="preserve">ав, предусмотренных ст. 51 Конституции РФ, ст. 25.1 Кодекса РФ об административных правонарушениях, отстранение </w:t>
      </w:r>
      <w:r w:rsidR="004C46F1">
        <w:rPr>
          <w:sz w:val="28"/>
          <w:szCs w:val="28"/>
        </w:rPr>
        <w:t>е</w:t>
      </w:r>
      <w:r w:rsidR="007B40E8">
        <w:rPr>
          <w:sz w:val="28"/>
          <w:szCs w:val="28"/>
        </w:rPr>
        <w:t>го</w:t>
      </w:r>
      <w:r w:rsidRPr="00FE3B49">
        <w:rPr>
          <w:sz w:val="28"/>
          <w:szCs w:val="28"/>
        </w:rPr>
        <w:t xml:space="preserve"> от управления транспортным средством, а также прохождение </w:t>
      </w:r>
      <w:r w:rsidR="007B40E8">
        <w:rPr>
          <w:sz w:val="28"/>
          <w:szCs w:val="28"/>
        </w:rPr>
        <w:t>Дьячкова</w:t>
      </w:r>
      <w:r w:rsidR="007B40E8">
        <w:rPr>
          <w:sz w:val="28"/>
          <w:szCs w:val="28"/>
        </w:rPr>
        <w:t xml:space="preserve"> И.А.</w:t>
      </w:r>
      <w:r w:rsidRPr="00FE3B49" w:rsidR="004626F3">
        <w:rPr>
          <w:sz w:val="28"/>
          <w:szCs w:val="28"/>
        </w:rPr>
        <w:t xml:space="preserve"> </w:t>
      </w:r>
      <w:r w:rsidRPr="00FE3B49">
        <w:rPr>
          <w:sz w:val="28"/>
          <w:szCs w:val="28"/>
        </w:rPr>
        <w:t>освидетельствования на состояние алкогольного опьянения и е</w:t>
      </w:r>
      <w:r w:rsidR="007B40E8">
        <w:rPr>
          <w:sz w:val="28"/>
          <w:szCs w:val="28"/>
        </w:rPr>
        <w:t>го</w:t>
      </w:r>
      <w:r w:rsidRPr="00FE3B49">
        <w:rPr>
          <w:sz w:val="28"/>
          <w:szCs w:val="28"/>
        </w:rPr>
        <w:t xml:space="preserve"> согласие</w:t>
      </w:r>
      <w:r w:rsidRPr="00FE3B49">
        <w:rPr>
          <w:sz w:val="28"/>
          <w:szCs w:val="28"/>
        </w:rPr>
        <w:t xml:space="preserve"> с результатами освидетельствования.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Мировой судья приходит к выводу о допустимости</w:t>
      </w:r>
      <w:r>
        <w:rPr>
          <w:sz w:val="28"/>
          <w:szCs w:val="28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управления </w:t>
      </w:r>
      <w:r w:rsidR="007B40E8">
        <w:rPr>
          <w:sz w:val="28"/>
          <w:szCs w:val="28"/>
        </w:rPr>
        <w:t>Дьячковым</w:t>
      </w:r>
      <w:r w:rsidR="007B40E8">
        <w:rPr>
          <w:sz w:val="28"/>
          <w:szCs w:val="28"/>
        </w:rPr>
        <w:t xml:space="preserve"> И.А.</w:t>
      </w:r>
      <w:r w:rsidR="00564E5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D03CB2" w:rsidP="00D03C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изложенных обстоятельствах, мировой судья находит вину</w:t>
      </w:r>
      <w:r>
        <w:rPr>
          <w:sz w:val="28"/>
          <w:szCs w:val="28"/>
        </w:rPr>
        <w:br/>
      </w:r>
      <w:r w:rsidR="007B40E8">
        <w:rPr>
          <w:sz w:val="28"/>
          <w:szCs w:val="28"/>
        </w:rPr>
        <w:t>Дьячкова</w:t>
      </w:r>
      <w:r w:rsidR="007B40E8">
        <w:rPr>
          <w:sz w:val="28"/>
          <w:szCs w:val="28"/>
        </w:rPr>
        <w:t xml:space="preserve"> И.А.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7B40E8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AB58F7" w:rsidP="00AB5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</w:t>
      </w:r>
      <w:r w:rsidR="0003557B">
        <w:rPr>
          <w:sz w:val="28"/>
          <w:szCs w:val="28"/>
        </w:rPr>
        <w:t xml:space="preserve"> 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3557B">
        <w:rPr>
          <w:sz w:val="28"/>
          <w:szCs w:val="28"/>
        </w:rPr>
        <w:t>,</w:t>
      </w:r>
      <w:r>
        <w:rPr>
          <w:sz w:val="28"/>
          <w:szCs w:val="28"/>
        </w:rPr>
        <w:t xml:space="preserve"> смягчающих </w:t>
      </w:r>
      <w:r w:rsidR="0003557B">
        <w:rPr>
          <w:sz w:val="28"/>
          <w:szCs w:val="28"/>
        </w:rPr>
        <w:t xml:space="preserve">и отягчающих </w:t>
      </w:r>
      <w:r>
        <w:rPr>
          <w:sz w:val="28"/>
          <w:szCs w:val="28"/>
        </w:rPr>
        <w:t xml:space="preserve">административную ответственность, мировым судьей по делу </w:t>
      </w:r>
      <w:r w:rsidR="0003557B">
        <w:rPr>
          <w:sz w:val="28"/>
          <w:szCs w:val="28"/>
        </w:rPr>
        <w:br/>
      </w:r>
      <w:r>
        <w:rPr>
          <w:sz w:val="28"/>
          <w:szCs w:val="28"/>
        </w:rPr>
        <w:t>не установлено.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6B1DCA">
        <w:rPr>
          <w:sz w:val="28"/>
          <w:szCs w:val="28"/>
        </w:rPr>
        <w:br/>
      </w:r>
      <w:r w:rsidR="007B40E8">
        <w:rPr>
          <w:sz w:val="28"/>
          <w:szCs w:val="28"/>
        </w:rPr>
        <w:t>Дьячкова</w:t>
      </w:r>
      <w:r w:rsidR="007B40E8">
        <w:rPr>
          <w:sz w:val="28"/>
          <w:szCs w:val="28"/>
        </w:rPr>
        <w:t xml:space="preserve"> И.А.</w:t>
      </w:r>
      <w:r w:rsidR="00347BDB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="007B40E8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</w:t>
      </w:r>
      <w:r w:rsidR="0007246C">
        <w:rPr>
          <w:sz w:val="28"/>
          <w:szCs w:val="28"/>
        </w:rPr>
        <w:t xml:space="preserve"> </w:t>
      </w:r>
      <w:r>
        <w:rPr>
          <w:sz w:val="28"/>
          <w:szCs w:val="28"/>
        </w:rPr>
        <w:t>отягчающ</w:t>
      </w:r>
      <w:r w:rsidR="0003557B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</w:t>
      </w:r>
      <w:r w:rsidR="0039205A">
        <w:rPr>
          <w:sz w:val="28"/>
          <w:szCs w:val="28"/>
        </w:rPr>
        <w:t xml:space="preserve"> об</w:t>
      </w:r>
      <w:r w:rsidR="004A1ACA">
        <w:rPr>
          <w:sz w:val="28"/>
          <w:szCs w:val="28"/>
        </w:rPr>
        <w:t>стояте</w:t>
      </w:r>
      <w:r w:rsidR="0039205A">
        <w:rPr>
          <w:sz w:val="28"/>
          <w:szCs w:val="28"/>
        </w:rPr>
        <w:t>л</w:t>
      </w:r>
      <w:r w:rsidR="004A1ACA">
        <w:rPr>
          <w:sz w:val="28"/>
          <w:szCs w:val="28"/>
        </w:rPr>
        <w:t>ьс</w:t>
      </w:r>
      <w:r w:rsidR="0039205A">
        <w:rPr>
          <w:sz w:val="28"/>
          <w:szCs w:val="28"/>
        </w:rPr>
        <w:t>т</w:t>
      </w:r>
      <w:r w:rsidR="004A1ACA">
        <w:rPr>
          <w:sz w:val="28"/>
          <w:szCs w:val="28"/>
        </w:rPr>
        <w:t>ва</w:t>
      </w:r>
      <w:r>
        <w:rPr>
          <w:sz w:val="28"/>
          <w:szCs w:val="28"/>
        </w:rPr>
        <w:t xml:space="preserve">, мировой судья считает возможным и целесообразным назначить </w:t>
      </w:r>
      <w:r w:rsidR="003A4148">
        <w:rPr>
          <w:sz w:val="28"/>
          <w:szCs w:val="28"/>
        </w:rPr>
        <w:t>Дьячкову</w:t>
      </w:r>
      <w:r w:rsidR="003A4148">
        <w:rPr>
          <w:sz w:val="28"/>
          <w:szCs w:val="28"/>
        </w:rPr>
        <w:t xml:space="preserve"> И.А.</w:t>
      </w:r>
      <w:r w:rsid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 в виде административного штрафа с лишением права управления транспортными средствами на минимальный срок.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Кодекса Российской Федерации об административных правонарушениях, мировой судья</w:t>
      </w:r>
    </w:p>
    <w:p w:rsidR="00D90983" w:rsidP="00D03CB2">
      <w:pPr>
        <w:ind w:firstLine="709"/>
        <w:jc w:val="both"/>
        <w:rPr>
          <w:sz w:val="28"/>
          <w:szCs w:val="28"/>
        </w:rPr>
      </w:pPr>
    </w:p>
    <w:p w:rsidR="00D03CB2" w:rsidP="00D03CB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D03CB2" w:rsidP="00D03CB2">
      <w:pPr>
        <w:ind w:firstLine="709"/>
        <w:jc w:val="center"/>
        <w:rPr>
          <w:bCs/>
          <w:sz w:val="28"/>
          <w:szCs w:val="28"/>
        </w:rPr>
      </w:pP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A4148">
        <w:rPr>
          <w:sz w:val="28"/>
          <w:szCs w:val="28"/>
        </w:rPr>
        <w:t>Дьячкова</w:t>
      </w:r>
      <w:r w:rsidR="003A4148">
        <w:rPr>
          <w:sz w:val="28"/>
          <w:szCs w:val="28"/>
        </w:rPr>
        <w:t xml:space="preserve"> </w:t>
      </w:r>
      <w:r w:rsidR="00B944DC">
        <w:rPr>
          <w:sz w:val="28"/>
          <w:szCs w:val="28"/>
        </w:rPr>
        <w:t>И.А.</w:t>
      </w:r>
      <w:r w:rsidR="001F4B85">
        <w:rPr>
          <w:sz w:val="28"/>
          <w:szCs w:val="28"/>
        </w:rPr>
        <w:t xml:space="preserve"> </w:t>
      </w:r>
      <w:r w:rsidR="008911EB">
        <w:rPr>
          <w:sz w:val="28"/>
          <w:szCs w:val="28"/>
        </w:rPr>
        <w:t>виновн</w:t>
      </w:r>
      <w:r w:rsidR="003A4148">
        <w:rPr>
          <w:sz w:val="28"/>
          <w:szCs w:val="28"/>
        </w:rPr>
        <w:t>ым</w:t>
      </w:r>
      <w:r w:rsidR="008911EB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12.8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30 000 (тридцать тысяч) рублей с лишением права управления транспортными средствами на срок 1 (один) год 6 (шесть) месяцев.</w:t>
      </w:r>
    </w:p>
    <w:p w:rsidR="003A4148" w:rsidP="004C46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  <w:r>
        <w:rPr>
          <w:sz w:val="28"/>
          <w:szCs w:val="28"/>
        </w:rPr>
        <w:t xml:space="preserve">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>Наименование банка: РКЦ Ханты-Мансийск//УФК по Хант</w:t>
      </w:r>
      <w:r>
        <w:rPr>
          <w:sz w:val="28"/>
          <w:szCs w:val="28"/>
        </w:rPr>
        <w:t>ы-</w:t>
      </w:r>
      <w:r>
        <w:rPr>
          <w:sz w:val="28"/>
          <w:szCs w:val="28"/>
        </w:rPr>
        <w:t xml:space="preserve"> Мансийскому автономному округу - Югре г. Ханты-Мансийск Номер счета получателя (номер казначейского счета): 03100643000000018700 Кор./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>., 40102810245370000007 БИК 007162163 ИНН 860101039</w:t>
      </w:r>
      <w:r w:rsidR="00FF0898">
        <w:rPr>
          <w:sz w:val="28"/>
          <w:szCs w:val="28"/>
        </w:rPr>
        <w:t xml:space="preserve">0 КПП 860101001 ОКТМО 71824000 </w:t>
      </w:r>
      <w:r>
        <w:rPr>
          <w:sz w:val="28"/>
          <w:szCs w:val="28"/>
        </w:rPr>
        <w:t>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6B1DCA">
        <w:rPr>
          <w:sz w:val="28"/>
          <w:szCs w:val="28"/>
        </w:rPr>
        <w:t>18810486240310002125.</w:t>
      </w:r>
      <w:r w:rsidR="00AB58F7">
        <w:rPr>
          <w:sz w:val="28"/>
          <w:szCs w:val="28"/>
        </w:rPr>
        <w:t xml:space="preserve"> </w:t>
      </w:r>
    </w:p>
    <w:p w:rsidR="00D03CB2" w:rsidP="004C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физического лица </w:t>
      </w:r>
      <w:r w:rsidR="00B944DC">
        <w:rPr>
          <w:sz w:val="28"/>
          <w:szCs w:val="28"/>
        </w:rPr>
        <w:t>*</w:t>
      </w:r>
      <w:r w:rsidR="00196894">
        <w:rPr>
          <w:sz w:val="28"/>
          <w:szCs w:val="28"/>
        </w:rPr>
        <w:t>.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bCs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</w:t>
      </w:r>
      <w:r w:rsidR="006103EB">
        <w:rPr>
          <w:sz w:val="28"/>
          <w:szCs w:val="28"/>
        </w:rPr>
        <w:t>ого автономного округа – Югры.</w:t>
      </w:r>
    </w:p>
    <w:p w:rsidR="00963407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0857AE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D03CB2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Мировой судья </w:t>
      </w:r>
    </w:p>
    <w:p w:rsidR="00D03CB2" w:rsidP="00D03CB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 xml:space="preserve"> </w:t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ab/>
      </w:r>
      <w:r w:rsidR="00CC1308">
        <w:rPr>
          <w:sz w:val="28"/>
          <w:szCs w:val="28"/>
          <w:lang w:eastAsia="ar-SA"/>
        </w:rPr>
        <w:tab/>
      </w:r>
      <w:r w:rsidR="006F5E9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</w:t>
      </w:r>
      <w:r w:rsidR="008D10F4">
        <w:rPr>
          <w:sz w:val="28"/>
          <w:szCs w:val="28"/>
          <w:lang w:eastAsia="ar-SA"/>
        </w:rPr>
        <w:t>А.А.</w:t>
      </w:r>
      <w:r>
        <w:rPr>
          <w:sz w:val="28"/>
          <w:szCs w:val="28"/>
          <w:lang w:eastAsia="ar-SA"/>
        </w:rPr>
        <w:t xml:space="preserve"> Щербинин</w:t>
      </w:r>
    </w:p>
    <w:p w:rsidR="00B944DC" w:rsidP="00D03CB2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CC1308">
      <w:headerReference w:type="default" r:id="rId5"/>
      <w:headerReference w:type="first" r:id="rId6"/>
      <w:pgSz w:w="11906" w:h="16838"/>
      <w:pgMar w:top="1134" w:right="566" w:bottom="1276" w:left="170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47945368"/>
      <w:docPartObj>
        <w:docPartGallery w:val="Page Numbers (Top of Page)"/>
        <w:docPartUnique/>
      </w:docPartObj>
    </w:sdtPr>
    <w:sdtContent>
      <w:p w:rsidR="00781165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44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1165" w:rsidP="0048096F">
    <w:pPr>
      <w:pStyle w:val="Header"/>
    </w:pPr>
  </w:p>
  <w:p w:rsidR="00781165" w:rsidP="00FE3B49">
    <w:pPr>
      <w:pStyle w:val="Header"/>
      <w:tabs>
        <w:tab w:val="left" w:pos="4127"/>
        <w:tab w:val="clear" w:pos="4677"/>
        <w:tab w:val="clear" w:pos="9355"/>
      </w:tabs>
    </w:pPr>
    <w:r>
      <w:t xml:space="preserve">УИД </w:t>
    </w:r>
    <w:r w:rsidRPr="00631B0D" w:rsidR="00631B0D">
      <w:t>86MS0011-01-2024-002272-64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A"/>
    <w:rsid w:val="00003A6D"/>
    <w:rsid w:val="00014A55"/>
    <w:rsid w:val="00023B52"/>
    <w:rsid w:val="0003557B"/>
    <w:rsid w:val="00037018"/>
    <w:rsid w:val="00050AC8"/>
    <w:rsid w:val="00054ED7"/>
    <w:rsid w:val="000709ED"/>
    <w:rsid w:val="0007246C"/>
    <w:rsid w:val="0007554E"/>
    <w:rsid w:val="000857AE"/>
    <w:rsid w:val="00087984"/>
    <w:rsid w:val="000A1F0A"/>
    <w:rsid w:val="000A2226"/>
    <w:rsid w:val="000B5234"/>
    <w:rsid w:val="000B5F47"/>
    <w:rsid w:val="000B75D8"/>
    <w:rsid w:val="000D3A8F"/>
    <w:rsid w:val="000E57AF"/>
    <w:rsid w:val="000F1908"/>
    <w:rsid w:val="000F7E8B"/>
    <w:rsid w:val="0010207F"/>
    <w:rsid w:val="001056F7"/>
    <w:rsid w:val="00112D56"/>
    <w:rsid w:val="0011735E"/>
    <w:rsid w:val="00117675"/>
    <w:rsid w:val="00127130"/>
    <w:rsid w:val="00131F15"/>
    <w:rsid w:val="00147D9C"/>
    <w:rsid w:val="00152267"/>
    <w:rsid w:val="00156A44"/>
    <w:rsid w:val="0018548E"/>
    <w:rsid w:val="00196894"/>
    <w:rsid w:val="001A3484"/>
    <w:rsid w:val="001C2B93"/>
    <w:rsid w:val="001E7C88"/>
    <w:rsid w:val="001F4B85"/>
    <w:rsid w:val="00205D59"/>
    <w:rsid w:val="0020710D"/>
    <w:rsid w:val="00210AA7"/>
    <w:rsid w:val="00235698"/>
    <w:rsid w:val="00237759"/>
    <w:rsid w:val="00244558"/>
    <w:rsid w:val="00244BBB"/>
    <w:rsid w:val="002469F1"/>
    <w:rsid w:val="00270701"/>
    <w:rsid w:val="00277D3B"/>
    <w:rsid w:val="00291036"/>
    <w:rsid w:val="002A2264"/>
    <w:rsid w:val="002A50A5"/>
    <w:rsid w:val="002A7D4E"/>
    <w:rsid w:val="002B42D3"/>
    <w:rsid w:val="002B4DBC"/>
    <w:rsid w:val="002D4475"/>
    <w:rsid w:val="002E7F4E"/>
    <w:rsid w:val="002F741E"/>
    <w:rsid w:val="00302334"/>
    <w:rsid w:val="00305E1F"/>
    <w:rsid w:val="00312D40"/>
    <w:rsid w:val="0031731F"/>
    <w:rsid w:val="0034598A"/>
    <w:rsid w:val="00347BDB"/>
    <w:rsid w:val="0036797B"/>
    <w:rsid w:val="00367F62"/>
    <w:rsid w:val="0039205A"/>
    <w:rsid w:val="0039346A"/>
    <w:rsid w:val="003940F9"/>
    <w:rsid w:val="00394F99"/>
    <w:rsid w:val="003A4148"/>
    <w:rsid w:val="003A44DC"/>
    <w:rsid w:val="003A7BF3"/>
    <w:rsid w:val="003B165B"/>
    <w:rsid w:val="003B239C"/>
    <w:rsid w:val="003D1FEB"/>
    <w:rsid w:val="003D3833"/>
    <w:rsid w:val="003D4766"/>
    <w:rsid w:val="003E1583"/>
    <w:rsid w:val="003F2037"/>
    <w:rsid w:val="00402540"/>
    <w:rsid w:val="0040787B"/>
    <w:rsid w:val="00414BE2"/>
    <w:rsid w:val="00414D4D"/>
    <w:rsid w:val="004170DD"/>
    <w:rsid w:val="004226C0"/>
    <w:rsid w:val="00440B9B"/>
    <w:rsid w:val="004550D6"/>
    <w:rsid w:val="00455AE1"/>
    <w:rsid w:val="00457514"/>
    <w:rsid w:val="004626F3"/>
    <w:rsid w:val="0048096F"/>
    <w:rsid w:val="004A00EB"/>
    <w:rsid w:val="004A1ACA"/>
    <w:rsid w:val="004B1E88"/>
    <w:rsid w:val="004C46F1"/>
    <w:rsid w:val="004E09BD"/>
    <w:rsid w:val="004F5346"/>
    <w:rsid w:val="00502E20"/>
    <w:rsid w:val="00506CFC"/>
    <w:rsid w:val="00512B10"/>
    <w:rsid w:val="00520CF9"/>
    <w:rsid w:val="00520F21"/>
    <w:rsid w:val="00523782"/>
    <w:rsid w:val="005332BB"/>
    <w:rsid w:val="00554DA5"/>
    <w:rsid w:val="005633B1"/>
    <w:rsid w:val="00564E5B"/>
    <w:rsid w:val="00587766"/>
    <w:rsid w:val="00596104"/>
    <w:rsid w:val="005A295E"/>
    <w:rsid w:val="005A74B8"/>
    <w:rsid w:val="005C646D"/>
    <w:rsid w:val="005D34A0"/>
    <w:rsid w:val="005D3D15"/>
    <w:rsid w:val="005E5002"/>
    <w:rsid w:val="005F21EC"/>
    <w:rsid w:val="006103EB"/>
    <w:rsid w:val="00617047"/>
    <w:rsid w:val="00625548"/>
    <w:rsid w:val="00631B0D"/>
    <w:rsid w:val="006324D6"/>
    <w:rsid w:val="00643A1F"/>
    <w:rsid w:val="0064492E"/>
    <w:rsid w:val="00654892"/>
    <w:rsid w:val="006578E2"/>
    <w:rsid w:val="00671D44"/>
    <w:rsid w:val="00680582"/>
    <w:rsid w:val="00684D62"/>
    <w:rsid w:val="006A1D83"/>
    <w:rsid w:val="006B1DCA"/>
    <w:rsid w:val="006B50A7"/>
    <w:rsid w:val="006C1393"/>
    <w:rsid w:val="006E1535"/>
    <w:rsid w:val="006E6DBC"/>
    <w:rsid w:val="006F410A"/>
    <w:rsid w:val="006F5E9C"/>
    <w:rsid w:val="00706B42"/>
    <w:rsid w:val="00715928"/>
    <w:rsid w:val="007529DB"/>
    <w:rsid w:val="0075450C"/>
    <w:rsid w:val="00755575"/>
    <w:rsid w:val="00766FBA"/>
    <w:rsid w:val="007735D5"/>
    <w:rsid w:val="00774F59"/>
    <w:rsid w:val="00781165"/>
    <w:rsid w:val="007860F4"/>
    <w:rsid w:val="007A0407"/>
    <w:rsid w:val="007A2877"/>
    <w:rsid w:val="007A39F8"/>
    <w:rsid w:val="007B2DF1"/>
    <w:rsid w:val="007B40E8"/>
    <w:rsid w:val="007B6504"/>
    <w:rsid w:val="007D14BC"/>
    <w:rsid w:val="007D1826"/>
    <w:rsid w:val="007F40A8"/>
    <w:rsid w:val="00815907"/>
    <w:rsid w:val="00826E73"/>
    <w:rsid w:val="0084426A"/>
    <w:rsid w:val="008476E4"/>
    <w:rsid w:val="00861564"/>
    <w:rsid w:val="00861676"/>
    <w:rsid w:val="008866DF"/>
    <w:rsid w:val="008911EB"/>
    <w:rsid w:val="008B2552"/>
    <w:rsid w:val="008D10F4"/>
    <w:rsid w:val="008D3922"/>
    <w:rsid w:val="008D6369"/>
    <w:rsid w:val="008E4E2E"/>
    <w:rsid w:val="008E68EA"/>
    <w:rsid w:val="008F1650"/>
    <w:rsid w:val="008F61CA"/>
    <w:rsid w:val="00905B2E"/>
    <w:rsid w:val="009113F3"/>
    <w:rsid w:val="009118D5"/>
    <w:rsid w:val="00924D98"/>
    <w:rsid w:val="00930CA1"/>
    <w:rsid w:val="00963407"/>
    <w:rsid w:val="009769DF"/>
    <w:rsid w:val="009770A1"/>
    <w:rsid w:val="009773AB"/>
    <w:rsid w:val="00977418"/>
    <w:rsid w:val="00980E1F"/>
    <w:rsid w:val="0098495C"/>
    <w:rsid w:val="009B13F5"/>
    <w:rsid w:val="009B5EFC"/>
    <w:rsid w:val="009E05AA"/>
    <w:rsid w:val="00A15F80"/>
    <w:rsid w:val="00A16C01"/>
    <w:rsid w:val="00A2067F"/>
    <w:rsid w:val="00A40D51"/>
    <w:rsid w:val="00A44A21"/>
    <w:rsid w:val="00A45BAD"/>
    <w:rsid w:val="00A462A3"/>
    <w:rsid w:val="00A5507B"/>
    <w:rsid w:val="00A660EC"/>
    <w:rsid w:val="00A70A67"/>
    <w:rsid w:val="00A7345A"/>
    <w:rsid w:val="00A74B9A"/>
    <w:rsid w:val="00AA51E5"/>
    <w:rsid w:val="00AA5883"/>
    <w:rsid w:val="00AB58F7"/>
    <w:rsid w:val="00AC436A"/>
    <w:rsid w:val="00AD23FE"/>
    <w:rsid w:val="00AE44F7"/>
    <w:rsid w:val="00AF2634"/>
    <w:rsid w:val="00AF6C8C"/>
    <w:rsid w:val="00B047F8"/>
    <w:rsid w:val="00B052FA"/>
    <w:rsid w:val="00B11AA8"/>
    <w:rsid w:val="00B15AAB"/>
    <w:rsid w:val="00B225CC"/>
    <w:rsid w:val="00B25DDC"/>
    <w:rsid w:val="00B5317F"/>
    <w:rsid w:val="00B74D40"/>
    <w:rsid w:val="00B85420"/>
    <w:rsid w:val="00B93516"/>
    <w:rsid w:val="00B93C4E"/>
    <w:rsid w:val="00B944DC"/>
    <w:rsid w:val="00B958F8"/>
    <w:rsid w:val="00BA6219"/>
    <w:rsid w:val="00BB381A"/>
    <w:rsid w:val="00BB6811"/>
    <w:rsid w:val="00BC1E5F"/>
    <w:rsid w:val="00BD2B65"/>
    <w:rsid w:val="00BD406A"/>
    <w:rsid w:val="00C034A8"/>
    <w:rsid w:val="00C06B7C"/>
    <w:rsid w:val="00C112E1"/>
    <w:rsid w:val="00C20EC4"/>
    <w:rsid w:val="00C27BDD"/>
    <w:rsid w:val="00C40B20"/>
    <w:rsid w:val="00C51F48"/>
    <w:rsid w:val="00C5393D"/>
    <w:rsid w:val="00C60287"/>
    <w:rsid w:val="00C63FF2"/>
    <w:rsid w:val="00C7339E"/>
    <w:rsid w:val="00C73C9A"/>
    <w:rsid w:val="00C74E4D"/>
    <w:rsid w:val="00C9096D"/>
    <w:rsid w:val="00CB5A3A"/>
    <w:rsid w:val="00CC1308"/>
    <w:rsid w:val="00CD0772"/>
    <w:rsid w:val="00CD1DD1"/>
    <w:rsid w:val="00CE124D"/>
    <w:rsid w:val="00CF497F"/>
    <w:rsid w:val="00D0001F"/>
    <w:rsid w:val="00D0299A"/>
    <w:rsid w:val="00D03526"/>
    <w:rsid w:val="00D03CB2"/>
    <w:rsid w:val="00D06690"/>
    <w:rsid w:val="00D210C3"/>
    <w:rsid w:val="00D24412"/>
    <w:rsid w:val="00D3406E"/>
    <w:rsid w:val="00D7351B"/>
    <w:rsid w:val="00D85CD5"/>
    <w:rsid w:val="00D90983"/>
    <w:rsid w:val="00D93FEF"/>
    <w:rsid w:val="00D9471B"/>
    <w:rsid w:val="00D9758B"/>
    <w:rsid w:val="00D97F3C"/>
    <w:rsid w:val="00DA78BD"/>
    <w:rsid w:val="00DB5F36"/>
    <w:rsid w:val="00DD2A27"/>
    <w:rsid w:val="00DE75C9"/>
    <w:rsid w:val="00DF3824"/>
    <w:rsid w:val="00DF589F"/>
    <w:rsid w:val="00E130DE"/>
    <w:rsid w:val="00E16804"/>
    <w:rsid w:val="00E2040C"/>
    <w:rsid w:val="00E47C02"/>
    <w:rsid w:val="00E607AC"/>
    <w:rsid w:val="00E63E91"/>
    <w:rsid w:val="00E655FE"/>
    <w:rsid w:val="00E740B2"/>
    <w:rsid w:val="00E7687C"/>
    <w:rsid w:val="00E917D6"/>
    <w:rsid w:val="00EA656A"/>
    <w:rsid w:val="00EB0BBA"/>
    <w:rsid w:val="00ED073F"/>
    <w:rsid w:val="00ED2B0B"/>
    <w:rsid w:val="00ED5B0C"/>
    <w:rsid w:val="00EF1E9D"/>
    <w:rsid w:val="00EF2F53"/>
    <w:rsid w:val="00EF51E8"/>
    <w:rsid w:val="00EF7162"/>
    <w:rsid w:val="00F1641A"/>
    <w:rsid w:val="00F27F38"/>
    <w:rsid w:val="00F34ECC"/>
    <w:rsid w:val="00F42C19"/>
    <w:rsid w:val="00F47E73"/>
    <w:rsid w:val="00F5731E"/>
    <w:rsid w:val="00F61FF3"/>
    <w:rsid w:val="00F62E11"/>
    <w:rsid w:val="00F720E2"/>
    <w:rsid w:val="00FB444E"/>
    <w:rsid w:val="00FD4FD7"/>
    <w:rsid w:val="00FE3B49"/>
    <w:rsid w:val="00FF0898"/>
    <w:rsid w:val="00FF21FF"/>
    <w:rsid w:val="00FF72D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3FF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63FF2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63FF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63F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3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63FF2"/>
  </w:style>
  <w:style w:type="character" w:styleId="Hyperlink">
    <w:name w:val="Hyperlink"/>
    <w:basedOn w:val="DefaultParagraphFont"/>
    <w:uiPriority w:val="99"/>
    <w:semiHidden/>
    <w:unhideWhenUsed/>
    <w:rsid w:val="00C63FF2"/>
    <w:rPr>
      <w:color w:val="0000FF"/>
      <w:u w:val="single"/>
    </w:rPr>
  </w:style>
  <w:style w:type="paragraph" w:customStyle="1" w:styleId="21">
    <w:name w:val="Основной текст 21"/>
    <w:basedOn w:val="Normal"/>
    <w:rsid w:val="00C63FF2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C6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549A-EE52-411E-AFC0-195DF45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